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3F435" w14:textId="4B922414" w:rsidR="00507A83" w:rsidRDefault="00507A83" w:rsidP="00507A83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333333"/>
          <w:lang w:eastAsia="es-CO"/>
        </w:rPr>
      </w:pPr>
      <w:r w:rsidRPr="00507A83">
        <w:rPr>
          <w:rFonts w:ascii="Arial Narrow" w:eastAsia="Times New Roman" w:hAnsi="Arial Narrow" w:cs="Times New Roman"/>
          <w:b/>
          <w:bCs/>
          <w:color w:val="333333"/>
          <w:lang w:eastAsia="es-CO"/>
        </w:rPr>
        <w:t>FORO MODULO 1 CAPÍTULO 2</w:t>
      </w:r>
    </w:p>
    <w:p w14:paraId="407EF4AC" w14:textId="77777777" w:rsidR="00507A83" w:rsidRPr="00507A83" w:rsidRDefault="00507A83" w:rsidP="00507A83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333333"/>
          <w:lang w:eastAsia="es-CO"/>
        </w:rPr>
      </w:pPr>
    </w:p>
    <w:p w14:paraId="35AED1C3" w14:textId="752D4880" w:rsidR="002B4FC4" w:rsidRPr="00507A83" w:rsidRDefault="00507A83" w:rsidP="00507A83">
      <w:pPr>
        <w:spacing w:after="0" w:line="240" w:lineRule="auto"/>
        <w:rPr>
          <w:rFonts w:ascii="Arial Narrow" w:hAnsi="Arial Narrow"/>
        </w:rPr>
      </w:pPr>
      <w:r w:rsidRPr="00507A83">
        <w:rPr>
          <w:rFonts w:ascii="Arial Narrow" w:hAnsi="Arial Narrow"/>
          <w:b/>
          <w:bCs/>
        </w:rPr>
        <w:t>Promotor ambiental:</w:t>
      </w:r>
      <w:r w:rsidRPr="00507A83">
        <w:rPr>
          <w:rFonts w:ascii="Arial Narrow" w:hAnsi="Arial Narrow"/>
        </w:rPr>
        <w:t xml:space="preserve"> Diana Paola Vaca Daza</w:t>
      </w:r>
    </w:p>
    <w:p w14:paraId="22E6795B" w14:textId="654342D8" w:rsidR="00507A83" w:rsidRPr="00507A83" w:rsidRDefault="00507A83" w:rsidP="00507A83">
      <w:pPr>
        <w:spacing w:after="0" w:line="240" w:lineRule="auto"/>
        <w:rPr>
          <w:rFonts w:ascii="Arial Narrow" w:hAnsi="Arial Narrow"/>
        </w:rPr>
      </w:pPr>
      <w:r w:rsidRPr="00507A83">
        <w:rPr>
          <w:rFonts w:ascii="Arial Narrow" w:hAnsi="Arial Narrow"/>
          <w:b/>
          <w:bCs/>
        </w:rPr>
        <w:t>Institución:</w:t>
      </w:r>
      <w:r w:rsidRPr="00507A83">
        <w:rPr>
          <w:rFonts w:ascii="Arial Narrow" w:hAnsi="Arial Narrow"/>
        </w:rPr>
        <w:t xml:space="preserve"> IED Integrado San cayetano</w:t>
      </w:r>
    </w:p>
    <w:p w14:paraId="59D325A5" w14:textId="1E766D08" w:rsidR="00507A83" w:rsidRPr="00507A83" w:rsidRDefault="00507A83" w:rsidP="00507A83">
      <w:pPr>
        <w:spacing w:after="0" w:line="240" w:lineRule="auto"/>
        <w:rPr>
          <w:rFonts w:ascii="Arial Narrow" w:hAnsi="Arial Narrow"/>
        </w:rPr>
      </w:pPr>
      <w:r w:rsidRPr="00507A83">
        <w:rPr>
          <w:rFonts w:ascii="Arial Narrow" w:hAnsi="Arial Narrow"/>
          <w:b/>
          <w:bCs/>
        </w:rPr>
        <w:t xml:space="preserve">Municipio: </w:t>
      </w:r>
      <w:r w:rsidRPr="00507A83">
        <w:rPr>
          <w:rFonts w:ascii="Arial Narrow" w:hAnsi="Arial Narrow"/>
        </w:rPr>
        <w:t>San Cayetano</w:t>
      </w:r>
    </w:p>
    <w:p w14:paraId="0269AC2F" w14:textId="2AFF2CFD" w:rsidR="00507A83" w:rsidRPr="00507A83" w:rsidRDefault="00507A83" w:rsidP="00507A83">
      <w:pPr>
        <w:spacing w:after="0" w:line="240" w:lineRule="auto"/>
        <w:rPr>
          <w:rFonts w:ascii="Arial Narrow" w:hAnsi="Arial Narrow"/>
        </w:rPr>
      </w:pPr>
    </w:p>
    <w:p w14:paraId="7EDDD75F" w14:textId="560D0E0E" w:rsidR="00507A83" w:rsidRPr="00507A83" w:rsidRDefault="00507A83" w:rsidP="00507A83">
      <w:pPr>
        <w:pStyle w:val="Prrafodelista"/>
        <w:numPr>
          <w:ilvl w:val="0"/>
          <w:numId w:val="2"/>
        </w:numPr>
        <w:shd w:val="clear" w:color="auto" w:fill="FAFAFA"/>
        <w:spacing w:before="100" w:beforeAutospacing="1" w:after="0" w:line="240" w:lineRule="auto"/>
        <w:rPr>
          <w:rFonts w:ascii="Arial Narrow" w:eastAsia="Times New Roman" w:hAnsi="Arial Narrow" w:cs="Arial"/>
          <w:color w:val="333333"/>
          <w:lang w:eastAsia="es-CO"/>
        </w:rPr>
      </w:pPr>
      <w:r w:rsidRPr="00507A83">
        <w:rPr>
          <w:rFonts w:ascii="Arial Narrow" w:eastAsia="Times New Roman" w:hAnsi="Arial Narrow" w:cs="Arial"/>
          <w:color w:val="333333"/>
          <w:lang w:eastAsia="es-CO"/>
        </w:rPr>
        <w:t>¿Qué entiendes por pedagogía y didáctica?</w:t>
      </w:r>
    </w:p>
    <w:p w14:paraId="1F9C4BF4" w14:textId="77777777" w:rsidR="00507A83" w:rsidRPr="00507A83" w:rsidRDefault="00507A83" w:rsidP="00507A83">
      <w:pPr>
        <w:shd w:val="clear" w:color="auto" w:fill="FAFAFA"/>
        <w:spacing w:before="100" w:beforeAutospacing="1" w:after="0" w:line="240" w:lineRule="auto"/>
        <w:rPr>
          <w:rFonts w:ascii="Arial Narrow" w:eastAsia="Times New Roman" w:hAnsi="Arial Narrow" w:cs="Arial"/>
          <w:color w:val="333333"/>
          <w:lang w:eastAsia="es-CO"/>
        </w:rPr>
      </w:pPr>
      <w:r w:rsidRPr="00507A83">
        <w:rPr>
          <w:rFonts w:ascii="Arial Narrow" w:eastAsia="Times New Roman" w:hAnsi="Arial Narrow" w:cs="Arial"/>
          <w:color w:val="333333"/>
          <w:lang w:eastAsia="es-CO"/>
        </w:rPr>
        <w:t>Entiendo por pedagogía como el proceso por el cual un individuo se orienta hacia la formación del ser y se constituye con valores, conocimientos de áreas de conocimiento, comprensión de su contexto y lo vuelve agente activo para su transformación</w:t>
      </w:r>
    </w:p>
    <w:p w14:paraId="4A1A8D9B" w14:textId="338EF9C7" w:rsidR="00507A83" w:rsidRPr="00507A83" w:rsidRDefault="00507A83" w:rsidP="00507A83">
      <w:pPr>
        <w:shd w:val="clear" w:color="auto" w:fill="FAFAFA"/>
        <w:spacing w:before="100" w:beforeAutospacing="1" w:after="0" w:line="240" w:lineRule="auto"/>
        <w:rPr>
          <w:rFonts w:ascii="Arial Narrow" w:eastAsia="Times New Roman" w:hAnsi="Arial Narrow" w:cs="Arial"/>
          <w:color w:val="333333"/>
          <w:lang w:eastAsia="es-CO"/>
        </w:rPr>
      </w:pPr>
      <w:r w:rsidRPr="00507A83">
        <w:rPr>
          <w:rFonts w:ascii="Arial Narrow" w:eastAsia="Times New Roman" w:hAnsi="Arial Narrow" w:cs="Arial"/>
          <w:color w:val="333333"/>
          <w:lang w:eastAsia="es-CO"/>
        </w:rPr>
        <w:t>Por otro lado, entiendo por didáctica el medio de estrategias, herramientas y materiales que se usan para llevar a un individuo y hacerle entender los conocimientos de un área en específico</w:t>
      </w:r>
      <w:r w:rsidRPr="00507A83">
        <w:rPr>
          <w:rFonts w:ascii="Arial Narrow" w:eastAsia="Times New Roman" w:hAnsi="Arial Narrow" w:cs="Arial"/>
          <w:color w:val="333333"/>
          <w:lang w:eastAsia="es-CO"/>
        </w:rPr>
        <w:t>.</w:t>
      </w:r>
    </w:p>
    <w:p w14:paraId="1330F51F" w14:textId="7F858DFA" w:rsidR="00507A83" w:rsidRPr="00507A83" w:rsidRDefault="00507A83" w:rsidP="00507A83">
      <w:pPr>
        <w:pStyle w:val="Prrafodelista"/>
        <w:numPr>
          <w:ilvl w:val="0"/>
          <w:numId w:val="2"/>
        </w:numPr>
        <w:shd w:val="clear" w:color="auto" w:fill="FAFAFA"/>
        <w:spacing w:before="100" w:beforeAutospacing="1" w:after="0" w:line="240" w:lineRule="auto"/>
        <w:rPr>
          <w:rFonts w:ascii="Arial Narrow" w:eastAsia="Times New Roman" w:hAnsi="Arial Narrow" w:cs="Arial"/>
          <w:color w:val="333333"/>
          <w:lang w:eastAsia="es-CO"/>
        </w:rPr>
      </w:pPr>
      <w:r w:rsidRPr="00507A83">
        <w:rPr>
          <w:rFonts w:ascii="Arial Narrow" w:eastAsia="Times New Roman" w:hAnsi="Arial Narrow" w:cs="Arial"/>
          <w:color w:val="333333"/>
          <w:lang w:eastAsia="es-CO"/>
        </w:rPr>
        <w:t>Mapa Mental</w:t>
      </w:r>
    </w:p>
    <w:p w14:paraId="21D2016B" w14:textId="6A644611" w:rsidR="00507A83" w:rsidRPr="00507A83" w:rsidRDefault="00507A83" w:rsidP="00507A83">
      <w:pPr>
        <w:spacing w:after="0" w:line="240" w:lineRule="auto"/>
        <w:rPr>
          <w:rFonts w:ascii="Arial Narrow" w:hAnsi="Arial Narrow"/>
        </w:rPr>
      </w:pPr>
      <w:r w:rsidRPr="00507A83">
        <w:rPr>
          <w:rFonts w:ascii="Arial Narrow" w:hAnsi="Arial Narrow"/>
        </w:rPr>
        <w:drawing>
          <wp:inline distT="0" distB="0" distL="0" distR="0" wp14:anchorId="23E0F237" wp14:editId="6F249C5D">
            <wp:extent cx="5391150" cy="3514725"/>
            <wp:effectExtent l="76200" t="19050" r="57150" b="0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2E72911B-9922-46DF-8F15-7770F54B67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507A83" w:rsidRPr="00507A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04DBD"/>
    <w:multiLevelType w:val="hybridMultilevel"/>
    <w:tmpl w:val="F0A20A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A6AC3"/>
    <w:multiLevelType w:val="multilevel"/>
    <w:tmpl w:val="23CE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83"/>
    <w:rsid w:val="002B4FC4"/>
    <w:rsid w:val="0050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3B35"/>
  <w15:chartTrackingRefBased/>
  <w15:docId w15:val="{096605C2-DC89-4BA8-8C0E-F1F2BB1D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07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07A83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Prrafodelista">
    <w:name w:val="List Paragraph"/>
    <w:basedOn w:val="Normal"/>
    <w:uiPriority w:val="34"/>
    <w:qFormat/>
    <w:rsid w:val="0050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A6A77B-DCC6-4EE4-AB76-EFA41232BAED}" type="doc">
      <dgm:prSet loTypeId="urn:microsoft.com/office/officeart/2005/8/layout/vList2" loCatId="list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es-CO"/>
        </a:p>
      </dgm:t>
    </dgm:pt>
    <dgm:pt modelId="{1957008C-1DBA-49D0-A077-9AA3BE8858E5}">
      <dgm:prSet phldrT="[Texto]"/>
      <dgm:spPr/>
      <dgm:t>
        <a:bodyPr/>
        <a:lstStyle/>
        <a:p>
          <a:r>
            <a:rPr lang="es-CO" dirty="0"/>
            <a:t>Pedagogía</a:t>
          </a:r>
        </a:p>
      </dgm:t>
    </dgm:pt>
    <dgm:pt modelId="{A2D489D8-B0B4-4273-9043-CCDAA3A95D6B}" type="parTrans" cxnId="{3414C077-FD2F-4719-8144-C5F972349DB8}">
      <dgm:prSet/>
      <dgm:spPr/>
      <dgm:t>
        <a:bodyPr/>
        <a:lstStyle/>
        <a:p>
          <a:endParaRPr lang="es-CO"/>
        </a:p>
      </dgm:t>
    </dgm:pt>
    <dgm:pt modelId="{D0B0B969-70C9-4832-B95A-6C6B510F0AC8}" type="sibTrans" cxnId="{3414C077-FD2F-4719-8144-C5F972349DB8}">
      <dgm:prSet/>
      <dgm:spPr/>
      <dgm:t>
        <a:bodyPr/>
        <a:lstStyle/>
        <a:p>
          <a:endParaRPr lang="es-CO"/>
        </a:p>
      </dgm:t>
    </dgm:pt>
    <dgm:pt modelId="{325D9035-CE7A-4E53-A5AD-01FEB006DBD1}">
      <dgm:prSet phldrT="[Texto]"/>
      <dgm:spPr/>
      <dgm:t>
        <a:bodyPr/>
        <a:lstStyle/>
        <a:p>
          <a:r>
            <a:rPr lang="es-CO" dirty="0"/>
            <a:t>Ciencia encargada de estudiar la formación y cómo los seres humanos aprenden.</a:t>
          </a:r>
        </a:p>
      </dgm:t>
    </dgm:pt>
    <dgm:pt modelId="{B23E4D31-A65D-4BA9-B892-2D983976F149}" type="parTrans" cxnId="{296A60A9-C927-4BDB-AADB-A0FCB781C4BE}">
      <dgm:prSet/>
      <dgm:spPr/>
      <dgm:t>
        <a:bodyPr/>
        <a:lstStyle/>
        <a:p>
          <a:endParaRPr lang="es-CO"/>
        </a:p>
      </dgm:t>
    </dgm:pt>
    <dgm:pt modelId="{7681EB2D-9350-4F1A-96E3-5FD2F6D2169B}" type="sibTrans" cxnId="{296A60A9-C927-4BDB-AADB-A0FCB781C4BE}">
      <dgm:prSet/>
      <dgm:spPr/>
      <dgm:t>
        <a:bodyPr/>
        <a:lstStyle/>
        <a:p>
          <a:endParaRPr lang="es-CO"/>
        </a:p>
      </dgm:t>
    </dgm:pt>
    <dgm:pt modelId="{3E945609-FBE4-40E7-8F04-A6C787CDF68B}">
      <dgm:prSet phldrT="[Texto]"/>
      <dgm:spPr/>
      <dgm:t>
        <a:bodyPr/>
        <a:lstStyle/>
        <a:p>
          <a:r>
            <a:rPr lang="es-CO" dirty="0"/>
            <a:t>Didáctica</a:t>
          </a:r>
        </a:p>
      </dgm:t>
    </dgm:pt>
    <dgm:pt modelId="{71358042-D933-490B-9DA9-C10F623B6E6A}" type="parTrans" cxnId="{FFAABF9A-2F31-4C6F-AFC4-E37FDB372191}">
      <dgm:prSet/>
      <dgm:spPr/>
      <dgm:t>
        <a:bodyPr/>
        <a:lstStyle/>
        <a:p>
          <a:endParaRPr lang="es-CO"/>
        </a:p>
      </dgm:t>
    </dgm:pt>
    <dgm:pt modelId="{9271D2A4-E76D-4C50-A0F3-546B6C3BAE43}" type="sibTrans" cxnId="{FFAABF9A-2F31-4C6F-AFC4-E37FDB372191}">
      <dgm:prSet/>
      <dgm:spPr/>
      <dgm:t>
        <a:bodyPr/>
        <a:lstStyle/>
        <a:p>
          <a:endParaRPr lang="es-CO"/>
        </a:p>
      </dgm:t>
    </dgm:pt>
    <dgm:pt modelId="{A923FAB4-134D-4FAA-B3F6-DB262A778AB7}">
      <dgm:prSet phldrT="[Texto]"/>
      <dgm:spPr/>
      <dgm:t>
        <a:bodyPr/>
        <a:lstStyle/>
        <a:p>
          <a:r>
            <a:rPr lang="es-CO" dirty="0"/>
            <a:t>Rama de la pedagogía que se encarga de buscar métodos, técnicas y estrategias para mejorar el aprendizaje.</a:t>
          </a:r>
        </a:p>
      </dgm:t>
    </dgm:pt>
    <dgm:pt modelId="{E7CB4892-85A0-4EE3-B2A0-42128ACEA417}" type="parTrans" cxnId="{CBDFBD97-9B52-445B-BACF-41873C00244D}">
      <dgm:prSet/>
      <dgm:spPr/>
      <dgm:t>
        <a:bodyPr/>
        <a:lstStyle/>
        <a:p>
          <a:endParaRPr lang="es-CO"/>
        </a:p>
      </dgm:t>
    </dgm:pt>
    <dgm:pt modelId="{26B61302-4A02-4D21-84D0-3843F97C17CC}" type="sibTrans" cxnId="{CBDFBD97-9B52-445B-BACF-41873C00244D}">
      <dgm:prSet/>
      <dgm:spPr/>
      <dgm:t>
        <a:bodyPr/>
        <a:lstStyle/>
        <a:p>
          <a:endParaRPr lang="es-CO"/>
        </a:p>
      </dgm:t>
    </dgm:pt>
    <dgm:pt modelId="{438AB099-85CA-489E-B8FA-04F94BBC75D9}">
      <dgm:prSet phldrT="[Texto]"/>
      <dgm:spPr/>
      <dgm:t>
        <a:bodyPr/>
        <a:lstStyle/>
        <a:p>
          <a:r>
            <a:rPr lang="es-CO" dirty="0"/>
            <a:t>Proceso de socialización de conocimientos entre individuo (valores y conductas).</a:t>
          </a:r>
        </a:p>
      </dgm:t>
    </dgm:pt>
    <dgm:pt modelId="{533C5763-AA7F-4D33-8745-78582B18A6AC}" type="parTrans" cxnId="{7F0BE7A8-3175-4028-8960-41761C4E25DD}">
      <dgm:prSet/>
      <dgm:spPr/>
      <dgm:t>
        <a:bodyPr/>
        <a:lstStyle/>
        <a:p>
          <a:endParaRPr lang="es-CO"/>
        </a:p>
      </dgm:t>
    </dgm:pt>
    <dgm:pt modelId="{306D467D-BED8-404C-BDB6-E0822758FDB1}" type="sibTrans" cxnId="{7F0BE7A8-3175-4028-8960-41761C4E25DD}">
      <dgm:prSet/>
      <dgm:spPr/>
      <dgm:t>
        <a:bodyPr/>
        <a:lstStyle/>
        <a:p>
          <a:endParaRPr lang="es-CO"/>
        </a:p>
      </dgm:t>
    </dgm:pt>
    <dgm:pt modelId="{BAE20229-1954-44B3-8DA5-F5B5F6DF08B1}">
      <dgm:prSet phldrT="[Texto]"/>
      <dgm:spPr/>
      <dgm:t>
        <a:bodyPr/>
        <a:lstStyle/>
        <a:p>
          <a:r>
            <a:rPr lang="es-CO" dirty="0"/>
            <a:t>Busca monitorear el éxito o fracaso de dichas estrategias.</a:t>
          </a:r>
        </a:p>
      </dgm:t>
    </dgm:pt>
    <dgm:pt modelId="{D55E8BEF-1CCF-4955-982E-55254444B7E7}" type="parTrans" cxnId="{B1D4C50C-B23C-4AEA-82F1-65F03AD90CD9}">
      <dgm:prSet/>
      <dgm:spPr/>
      <dgm:t>
        <a:bodyPr/>
        <a:lstStyle/>
        <a:p>
          <a:endParaRPr lang="es-CO"/>
        </a:p>
      </dgm:t>
    </dgm:pt>
    <dgm:pt modelId="{8C038282-5C5F-447B-85C6-A6B7664400D0}" type="sibTrans" cxnId="{B1D4C50C-B23C-4AEA-82F1-65F03AD90CD9}">
      <dgm:prSet/>
      <dgm:spPr/>
      <dgm:t>
        <a:bodyPr/>
        <a:lstStyle/>
        <a:p>
          <a:endParaRPr lang="es-CO"/>
        </a:p>
      </dgm:t>
    </dgm:pt>
    <dgm:pt modelId="{8442F37A-85C7-4D98-A9F4-9B5809EF44C6}" type="pres">
      <dgm:prSet presAssocID="{19A6A77B-DCC6-4EE4-AB76-EFA41232BAED}" presName="linear" presStyleCnt="0">
        <dgm:presLayoutVars>
          <dgm:animLvl val="lvl"/>
          <dgm:resizeHandles val="exact"/>
        </dgm:presLayoutVars>
      </dgm:prSet>
      <dgm:spPr/>
    </dgm:pt>
    <dgm:pt modelId="{F2DF1112-E2D2-4C46-9CDB-91BB4F7FDC6F}" type="pres">
      <dgm:prSet presAssocID="{1957008C-1DBA-49D0-A077-9AA3BE8858E5}" presName="parentText" presStyleLbl="node1" presStyleIdx="0" presStyleCnt="2">
        <dgm:presLayoutVars>
          <dgm:chMax val="0"/>
          <dgm:bulletEnabled val="1"/>
        </dgm:presLayoutVars>
      </dgm:prSet>
      <dgm:spPr/>
    </dgm:pt>
    <dgm:pt modelId="{CC0D6F34-22B7-4563-A907-EEF765292653}" type="pres">
      <dgm:prSet presAssocID="{1957008C-1DBA-49D0-A077-9AA3BE8858E5}" presName="childText" presStyleLbl="revTx" presStyleIdx="0" presStyleCnt="2">
        <dgm:presLayoutVars>
          <dgm:bulletEnabled val="1"/>
        </dgm:presLayoutVars>
      </dgm:prSet>
      <dgm:spPr/>
    </dgm:pt>
    <dgm:pt modelId="{C47AD17F-DA52-4C43-95A2-77928EB9BEC1}" type="pres">
      <dgm:prSet presAssocID="{3E945609-FBE4-40E7-8F04-A6C787CDF68B}" presName="parentText" presStyleLbl="node1" presStyleIdx="1" presStyleCnt="2">
        <dgm:presLayoutVars>
          <dgm:chMax val="0"/>
          <dgm:bulletEnabled val="1"/>
        </dgm:presLayoutVars>
      </dgm:prSet>
      <dgm:spPr/>
    </dgm:pt>
    <dgm:pt modelId="{5CDFDD15-BFB1-4FC0-9472-A85E19F91ADA}" type="pres">
      <dgm:prSet presAssocID="{3E945609-FBE4-40E7-8F04-A6C787CDF68B}" presName="childText" presStyleLbl="revTx" presStyleIdx="1" presStyleCnt="2">
        <dgm:presLayoutVars>
          <dgm:bulletEnabled val="1"/>
        </dgm:presLayoutVars>
      </dgm:prSet>
      <dgm:spPr/>
    </dgm:pt>
  </dgm:ptLst>
  <dgm:cxnLst>
    <dgm:cxn modelId="{B1D4C50C-B23C-4AEA-82F1-65F03AD90CD9}" srcId="{3E945609-FBE4-40E7-8F04-A6C787CDF68B}" destId="{BAE20229-1954-44B3-8DA5-F5B5F6DF08B1}" srcOrd="1" destOrd="0" parTransId="{D55E8BEF-1CCF-4955-982E-55254444B7E7}" sibTransId="{8C038282-5C5F-447B-85C6-A6B7664400D0}"/>
    <dgm:cxn modelId="{7AC59034-840F-41F0-BF43-76B9C2C783C5}" type="presOf" srcId="{BAE20229-1954-44B3-8DA5-F5B5F6DF08B1}" destId="{5CDFDD15-BFB1-4FC0-9472-A85E19F91ADA}" srcOrd="0" destOrd="1" presId="urn:microsoft.com/office/officeart/2005/8/layout/vList2"/>
    <dgm:cxn modelId="{ADD2776B-14CA-45A8-958F-FC335B4981F7}" type="presOf" srcId="{325D9035-CE7A-4E53-A5AD-01FEB006DBD1}" destId="{CC0D6F34-22B7-4563-A907-EEF765292653}" srcOrd="0" destOrd="0" presId="urn:microsoft.com/office/officeart/2005/8/layout/vList2"/>
    <dgm:cxn modelId="{3414C077-FD2F-4719-8144-C5F972349DB8}" srcId="{19A6A77B-DCC6-4EE4-AB76-EFA41232BAED}" destId="{1957008C-1DBA-49D0-A077-9AA3BE8858E5}" srcOrd="0" destOrd="0" parTransId="{A2D489D8-B0B4-4273-9043-CCDAA3A95D6B}" sibTransId="{D0B0B969-70C9-4832-B95A-6C6B510F0AC8}"/>
    <dgm:cxn modelId="{B8D00890-6507-4E2E-B46E-1A8584E795CE}" type="presOf" srcId="{1957008C-1DBA-49D0-A077-9AA3BE8858E5}" destId="{F2DF1112-E2D2-4C46-9CDB-91BB4F7FDC6F}" srcOrd="0" destOrd="0" presId="urn:microsoft.com/office/officeart/2005/8/layout/vList2"/>
    <dgm:cxn modelId="{CBDFBD97-9B52-445B-BACF-41873C00244D}" srcId="{3E945609-FBE4-40E7-8F04-A6C787CDF68B}" destId="{A923FAB4-134D-4FAA-B3F6-DB262A778AB7}" srcOrd="0" destOrd="0" parTransId="{E7CB4892-85A0-4EE3-B2A0-42128ACEA417}" sibTransId="{26B61302-4A02-4D21-84D0-3843F97C17CC}"/>
    <dgm:cxn modelId="{FFAABF9A-2F31-4C6F-AFC4-E37FDB372191}" srcId="{19A6A77B-DCC6-4EE4-AB76-EFA41232BAED}" destId="{3E945609-FBE4-40E7-8F04-A6C787CDF68B}" srcOrd="1" destOrd="0" parTransId="{71358042-D933-490B-9DA9-C10F623B6E6A}" sibTransId="{9271D2A4-E76D-4C50-A0F3-546B6C3BAE43}"/>
    <dgm:cxn modelId="{7F0BE7A8-3175-4028-8960-41761C4E25DD}" srcId="{1957008C-1DBA-49D0-A077-9AA3BE8858E5}" destId="{438AB099-85CA-489E-B8FA-04F94BBC75D9}" srcOrd="1" destOrd="0" parTransId="{533C5763-AA7F-4D33-8745-78582B18A6AC}" sibTransId="{306D467D-BED8-404C-BDB6-E0822758FDB1}"/>
    <dgm:cxn modelId="{296A60A9-C927-4BDB-AADB-A0FCB781C4BE}" srcId="{1957008C-1DBA-49D0-A077-9AA3BE8858E5}" destId="{325D9035-CE7A-4E53-A5AD-01FEB006DBD1}" srcOrd="0" destOrd="0" parTransId="{B23E4D31-A65D-4BA9-B892-2D983976F149}" sibTransId="{7681EB2D-9350-4F1A-96E3-5FD2F6D2169B}"/>
    <dgm:cxn modelId="{597D93AA-749C-4FBD-A643-368A3C09A24F}" type="presOf" srcId="{438AB099-85CA-489E-B8FA-04F94BBC75D9}" destId="{CC0D6F34-22B7-4563-A907-EEF765292653}" srcOrd="0" destOrd="1" presId="urn:microsoft.com/office/officeart/2005/8/layout/vList2"/>
    <dgm:cxn modelId="{ED37F6D4-AFAD-4AF8-B14C-80EA00F179FA}" type="presOf" srcId="{19A6A77B-DCC6-4EE4-AB76-EFA41232BAED}" destId="{8442F37A-85C7-4D98-A9F4-9B5809EF44C6}" srcOrd="0" destOrd="0" presId="urn:microsoft.com/office/officeart/2005/8/layout/vList2"/>
    <dgm:cxn modelId="{EA087CD8-B393-4C26-8074-1B03EBAC7E2E}" type="presOf" srcId="{A923FAB4-134D-4FAA-B3F6-DB262A778AB7}" destId="{5CDFDD15-BFB1-4FC0-9472-A85E19F91ADA}" srcOrd="0" destOrd="0" presId="urn:microsoft.com/office/officeart/2005/8/layout/vList2"/>
    <dgm:cxn modelId="{57CE90E8-0E1D-4472-8747-C76054F56E5D}" type="presOf" srcId="{3E945609-FBE4-40E7-8F04-A6C787CDF68B}" destId="{C47AD17F-DA52-4C43-95A2-77928EB9BEC1}" srcOrd="0" destOrd="0" presId="urn:microsoft.com/office/officeart/2005/8/layout/vList2"/>
    <dgm:cxn modelId="{319353A9-6C19-47D1-8F8B-EE9B3126AFEE}" type="presParOf" srcId="{8442F37A-85C7-4D98-A9F4-9B5809EF44C6}" destId="{F2DF1112-E2D2-4C46-9CDB-91BB4F7FDC6F}" srcOrd="0" destOrd="0" presId="urn:microsoft.com/office/officeart/2005/8/layout/vList2"/>
    <dgm:cxn modelId="{1F0C2D07-DB39-4E94-BDE4-0E85D971CF25}" type="presParOf" srcId="{8442F37A-85C7-4D98-A9F4-9B5809EF44C6}" destId="{CC0D6F34-22B7-4563-A907-EEF765292653}" srcOrd="1" destOrd="0" presId="urn:microsoft.com/office/officeart/2005/8/layout/vList2"/>
    <dgm:cxn modelId="{2246AB5D-71A3-43A0-8B18-5071E4C5CE62}" type="presParOf" srcId="{8442F37A-85C7-4D98-A9F4-9B5809EF44C6}" destId="{C47AD17F-DA52-4C43-95A2-77928EB9BEC1}" srcOrd="2" destOrd="0" presId="urn:microsoft.com/office/officeart/2005/8/layout/vList2"/>
    <dgm:cxn modelId="{DBC19547-CD06-4544-A5EA-1B06104F570B}" type="presParOf" srcId="{8442F37A-85C7-4D98-A9F4-9B5809EF44C6}" destId="{5CDFDD15-BFB1-4FC0-9472-A85E19F91ADA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DF1112-E2D2-4C46-9CDB-91BB4F7FDC6F}">
      <dsp:nvSpPr>
        <dsp:cNvPr id="0" name=""/>
        <dsp:cNvSpPr/>
      </dsp:nvSpPr>
      <dsp:spPr>
        <a:xfrm>
          <a:off x="0" y="45652"/>
          <a:ext cx="5391150" cy="52767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2200" kern="1200" dirty="0"/>
            <a:t>Pedagogía</a:t>
          </a:r>
        </a:p>
      </dsp:txBody>
      <dsp:txXfrm>
        <a:off x="25759" y="71411"/>
        <a:ext cx="5339632" cy="476152"/>
      </dsp:txXfrm>
    </dsp:sp>
    <dsp:sp modelId="{CC0D6F34-22B7-4563-A907-EEF765292653}">
      <dsp:nvSpPr>
        <dsp:cNvPr id="0" name=""/>
        <dsp:cNvSpPr/>
      </dsp:nvSpPr>
      <dsp:spPr>
        <a:xfrm>
          <a:off x="0" y="573322"/>
          <a:ext cx="5391150" cy="10701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169" tIns="27940" rIns="156464" bIns="2794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s-CO" sz="1700" kern="1200" dirty="0"/>
            <a:t>Ciencia encargada de estudiar la formación y cómo los seres humanos aprenden.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s-CO" sz="1700" kern="1200" dirty="0"/>
            <a:t>Proceso de socialización de conocimientos entre individuo (valores y conductas).</a:t>
          </a:r>
        </a:p>
      </dsp:txBody>
      <dsp:txXfrm>
        <a:off x="0" y="573322"/>
        <a:ext cx="5391150" cy="1070190"/>
      </dsp:txXfrm>
    </dsp:sp>
    <dsp:sp modelId="{C47AD17F-DA52-4C43-95A2-77928EB9BEC1}">
      <dsp:nvSpPr>
        <dsp:cNvPr id="0" name=""/>
        <dsp:cNvSpPr/>
      </dsp:nvSpPr>
      <dsp:spPr>
        <a:xfrm>
          <a:off x="0" y="1643512"/>
          <a:ext cx="5391150" cy="527670"/>
        </a:xfrm>
        <a:prstGeom prst="roundRect">
          <a:avLst/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2200" kern="1200" dirty="0"/>
            <a:t>Didáctica</a:t>
          </a:r>
        </a:p>
      </dsp:txBody>
      <dsp:txXfrm>
        <a:off x="25759" y="1669271"/>
        <a:ext cx="5339632" cy="476152"/>
      </dsp:txXfrm>
    </dsp:sp>
    <dsp:sp modelId="{5CDFDD15-BFB1-4FC0-9472-A85E19F91ADA}">
      <dsp:nvSpPr>
        <dsp:cNvPr id="0" name=""/>
        <dsp:cNvSpPr/>
      </dsp:nvSpPr>
      <dsp:spPr>
        <a:xfrm>
          <a:off x="0" y="2171182"/>
          <a:ext cx="5391150" cy="12978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169" tIns="27940" rIns="156464" bIns="2794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s-CO" sz="1700" kern="1200" dirty="0"/>
            <a:t>Rama de la pedagogía que se encarga de buscar métodos, técnicas y estrategias para mejorar el aprendizaje.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s-CO" sz="1700" kern="1200" dirty="0"/>
            <a:t>Busca monitorear el éxito o fracaso de dichas estrategias.</a:t>
          </a:r>
        </a:p>
      </dsp:txBody>
      <dsp:txXfrm>
        <a:off x="0" y="2171182"/>
        <a:ext cx="5391150" cy="12978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2020-11-24T21:01:00Z</dcterms:created>
  <dcterms:modified xsi:type="dcterms:W3CDTF">2020-11-24T21:05:00Z</dcterms:modified>
</cp:coreProperties>
</file>